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0B80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87D">
        <w:rPr>
          <w:rFonts w:ascii="Times New Roman" w:hAnsi="Times New Roman" w:cs="Times New Roman"/>
          <w:sz w:val="24"/>
          <w:szCs w:val="24"/>
        </w:rPr>
        <w:t>Правила поведения детей при пожаре.</w:t>
      </w:r>
    </w:p>
    <w:p w14:paraId="4AA7DBE1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B314A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87D">
        <w:rPr>
          <w:rFonts w:ascii="Times New Roman" w:hAnsi="Times New Roman" w:cs="Times New Roman"/>
          <w:sz w:val="24"/>
          <w:szCs w:val="24"/>
        </w:rPr>
        <w:t>Дети при пожаре должны вести себя также как и взрослые люди, ведь огонь сметает всех на своем пути. Во время возгорания ребенок должен:</w:t>
      </w:r>
    </w:p>
    <w:p w14:paraId="568EB99A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731AFE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87D">
        <w:rPr>
          <w:rFonts w:ascii="Times New Roman" w:hAnsi="Times New Roman" w:cs="Times New Roman"/>
          <w:sz w:val="24"/>
          <w:szCs w:val="24"/>
        </w:rPr>
        <w:t>1. При небольшом пламени попытаться потушить его собственноручно, набросить одеяло или мокрую тряпку на огонь. Если пламя слишком большое, то требуется как можно скорей покинуть здание.</w:t>
      </w:r>
    </w:p>
    <w:p w14:paraId="26DF5825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453D0F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87D">
        <w:rPr>
          <w:rFonts w:ascii="Times New Roman" w:hAnsi="Times New Roman" w:cs="Times New Roman"/>
          <w:sz w:val="24"/>
          <w:szCs w:val="24"/>
        </w:rPr>
        <w:t>2. Эвакуация должна происходить еще до вызова пожарной службы. Требуется закрыть нос и рот влажной салфеткой, продвигаться ползком к выходу из помещения. Лифтом желательно не пользоваться, он может выключиться в самый неподходящий момент.</w:t>
      </w:r>
    </w:p>
    <w:p w14:paraId="38445C70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9B156C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87D">
        <w:rPr>
          <w:rFonts w:ascii="Times New Roman" w:hAnsi="Times New Roman" w:cs="Times New Roman"/>
          <w:sz w:val="24"/>
          <w:szCs w:val="24"/>
        </w:rPr>
        <w:t>3. После эвакуации следует обратиться к взрослым и сразу позвонить в пожарную службу. Телефон 101 ребенок должен помнить всегда. По телефону следует назвать точный адрес здания, этаж, и личную информацию о себе.</w:t>
      </w:r>
    </w:p>
    <w:p w14:paraId="259196D2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53ADCF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87D">
        <w:rPr>
          <w:rFonts w:ascii="Times New Roman" w:hAnsi="Times New Roman" w:cs="Times New Roman"/>
          <w:sz w:val="24"/>
          <w:szCs w:val="24"/>
        </w:rPr>
        <w:t>4. После приезда пожарных требуется выполнять все их команды и рекомендации.</w:t>
      </w:r>
    </w:p>
    <w:p w14:paraId="6E3FCEE4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F0E1DD" w14:textId="77777777" w:rsidR="00C064EE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87D">
        <w:rPr>
          <w:rFonts w:ascii="Times New Roman" w:hAnsi="Times New Roman" w:cs="Times New Roman"/>
          <w:sz w:val="24"/>
          <w:szCs w:val="24"/>
        </w:rPr>
        <w:t>5. Когда здание покинуть не удается, нужно добраться до телефона и вызвать пожарную службу, позвать соседей, позвонить родителям.</w:t>
      </w:r>
    </w:p>
    <w:p w14:paraId="54159774" w14:textId="77777777" w:rsid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601182" w14:textId="77777777" w:rsid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8C964D" w14:textId="77777777" w:rsidR="00C7787D" w:rsidRPr="00C7787D" w:rsidRDefault="00C7787D" w:rsidP="00C7787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8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Управление по Кировскому району ГУ МЧС России по г. Санкт-Петербург</w:t>
      </w:r>
    </w:p>
    <w:p w14:paraId="6408A4AD" w14:textId="020D1D3B" w:rsidR="00C7787D" w:rsidRPr="00C7787D" w:rsidRDefault="00C7787D" w:rsidP="00C7787D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p w14:paraId="3AA27B5B" w14:textId="77777777" w:rsidR="00C7787D" w:rsidRPr="00C7787D" w:rsidRDefault="00C7787D" w:rsidP="00C7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7787D" w:rsidRPr="00C7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2C"/>
    <w:rsid w:val="0030212C"/>
    <w:rsid w:val="00C064EE"/>
    <w:rsid w:val="00C7787D"/>
    <w:rsid w:val="00E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0964"/>
  <w15:chartTrackingRefBased/>
  <w15:docId w15:val="{09DA4188-43D0-4F2E-87FB-B0D978FB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8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</cp:lastModifiedBy>
  <cp:revision>5</cp:revision>
  <cp:lastPrinted>2022-05-17T07:29:00Z</cp:lastPrinted>
  <dcterms:created xsi:type="dcterms:W3CDTF">2022-05-17T07:28:00Z</dcterms:created>
  <dcterms:modified xsi:type="dcterms:W3CDTF">2025-04-11T06:57:00Z</dcterms:modified>
</cp:coreProperties>
</file>