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4B3E69" w:rsidRDefault="004B3E69" w:rsidP="004B3E6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</w:p>
    <w:p w:rsidR="004B3E69" w:rsidRPr="004B3E69" w:rsidRDefault="004B3E69" w:rsidP="004B3E6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Рекомендации для родителей</w:t>
      </w:r>
    </w:p>
    <w:p w:rsidR="00316121" w:rsidRPr="00B3376B" w:rsidRDefault="00316121" w:rsidP="003161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1849B" w:themeColor="accent5" w:themeShade="BF"/>
          <w:sz w:val="32"/>
          <w:szCs w:val="28"/>
        </w:rPr>
      </w:pPr>
      <w:r w:rsidRPr="00B3376B">
        <w:rPr>
          <w:rFonts w:ascii="Times New Roman" w:hAnsi="Times New Roman" w:cs="Times New Roman"/>
          <w:b/>
          <w:bCs/>
          <w:i/>
          <w:color w:val="31849B" w:themeColor="accent5" w:themeShade="BF"/>
          <w:sz w:val="32"/>
          <w:szCs w:val="28"/>
        </w:rPr>
        <w:t xml:space="preserve">5 основных ошибок </w:t>
      </w:r>
    </w:p>
    <w:p w:rsidR="00316121" w:rsidRPr="00B3376B" w:rsidRDefault="00316121" w:rsidP="003161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1849B" w:themeColor="accent5" w:themeShade="BF"/>
          <w:sz w:val="32"/>
          <w:szCs w:val="28"/>
        </w:rPr>
      </w:pPr>
      <w:r w:rsidRPr="00B3376B">
        <w:rPr>
          <w:rFonts w:ascii="Times New Roman" w:hAnsi="Times New Roman" w:cs="Times New Roman"/>
          <w:b/>
          <w:bCs/>
          <w:i/>
          <w:color w:val="31849B" w:themeColor="accent5" w:themeShade="BF"/>
          <w:sz w:val="32"/>
          <w:szCs w:val="28"/>
        </w:rPr>
        <w:t>при вза</w:t>
      </w:r>
      <w:r w:rsidR="00B3376B">
        <w:rPr>
          <w:rFonts w:ascii="Times New Roman" w:hAnsi="Times New Roman" w:cs="Times New Roman"/>
          <w:b/>
          <w:bCs/>
          <w:i/>
          <w:color w:val="31849B" w:themeColor="accent5" w:themeShade="BF"/>
          <w:sz w:val="32"/>
          <w:szCs w:val="28"/>
        </w:rPr>
        <w:t>имодействии с одарёнными детьми</w:t>
      </w:r>
    </w:p>
    <w:p w:rsidR="00316121" w:rsidRPr="004B3E69" w:rsidRDefault="00316121" w:rsidP="00316121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121">
        <w:rPr>
          <w:rFonts w:ascii="Times New Roman" w:hAnsi="Times New Roman" w:cs="Times New Roman"/>
          <w:bCs/>
          <w:noProof/>
          <w:sz w:val="28"/>
          <w:szCs w:val="28"/>
          <w:shd w:val="clear" w:color="auto" w:fill="F2DBDB" w:themeFill="accent2" w:themeFillTint="33"/>
          <w:lang w:eastAsia="ru-RU"/>
        </w:rPr>
        <w:drawing>
          <wp:inline distT="0" distB="0" distL="0" distR="0" wp14:anchorId="37ADB71C" wp14:editId="1E567ACD">
            <wp:extent cx="1156183" cy="767621"/>
            <wp:effectExtent l="114300" t="190500" r="101600" b="204470"/>
            <wp:docPr id="1" name="Рисунок 1" descr="C:\Users\use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2707">
                      <a:off x="0" y="0"/>
                      <a:ext cx="1158307" cy="76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3376B" w:rsidRPr="004B3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>Одаренные дети не любят слово «</w:t>
      </w:r>
      <w:r w:rsidRPr="004B3E69">
        <w:rPr>
          <w:rFonts w:ascii="Times New Roman" w:hAnsi="Times New Roman" w:cs="Times New Roman"/>
          <w:b/>
          <w:bCs/>
          <w:i/>
          <w:sz w:val="24"/>
          <w:szCs w:val="24"/>
        </w:rPr>
        <w:t>контроль</w:t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>»,  которое часто используется взрослыми. Желательно на деле превратить это слово в инструмент мотивации и при этом помнить, что, прежде всего надо контролировать себя, научиться анализировать своё собственное поведение.</w:t>
      </w:r>
    </w:p>
    <w:p w:rsidR="00316121" w:rsidRPr="004B3E69" w:rsidRDefault="00316121" w:rsidP="00316121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E6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3376B" w:rsidRPr="004B3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>Интенсивное и назойливое психологическое воздействие порождает небрежность в поведении одарённого ребенка. Он привыкает к поучениям, оттачиванием,  что в результате усиливает несамостоятельность и нерадивость.</w:t>
      </w: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E6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3376B" w:rsidRPr="004B3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>Скрытая психологическая коррекция без совместного общения вызывает у одарённого подростка досаду. Например, через кого-то в классе учитель собирает информацию о действиях и поступках других детей.</w:t>
      </w: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E6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3376B" w:rsidRPr="004B3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69">
        <w:rPr>
          <w:rFonts w:ascii="Times New Roman" w:hAnsi="Times New Roman" w:cs="Times New Roman"/>
          <w:b/>
          <w:bCs/>
          <w:sz w:val="24"/>
          <w:szCs w:val="24"/>
        </w:rPr>
        <w:t xml:space="preserve">Иногда воздействия взрослого связанны с подозрительностью, недоверием к ребенку. А ведь подозрительность свидетельствует о неуверенности в себе. Люди склонны «проецировать» свои недостатки на других. </w:t>
      </w: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E69">
        <w:rPr>
          <w:rFonts w:ascii="Times New Roman" w:hAnsi="Times New Roman" w:cs="Times New Roman"/>
          <w:b/>
          <w:bCs/>
          <w:sz w:val="24"/>
          <w:szCs w:val="24"/>
        </w:rPr>
        <w:t>5. Надо помнить, что негативные результаты психологических наблюдений бесплодны, если не становятся предметом обсуждения. Ведите с подростком нормальный, открытый заинтересованный разговор. Не держите своих выводов при себе.</w:t>
      </w:r>
      <w:bookmarkStart w:id="0" w:name="_GoBack"/>
      <w:bookmarkEnd w:id="0"/>
    </w:p>
    <w:p w:rsidR="003926C7" w:rsidRPr="004B3E69" w:rsidRDefault="00B3376B" w:rsidP="00B3376B">
      <w:pPr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3E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 ЕСТЬ МНЕНИЕ:</w:t>
      </w:r>
    </w:p>
    <w:p w:rsidR="00316121" w:rsidRPr="004B3E69" w:rsidRDefault="00316121" w:rsidP="00B3376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E69">
        <w:rPr>
          <w:rFonts w:ascii="Times New Roman" w:hAnsi="Times New Roman" w:cs="Times New Roman"/>
          <w:b/>
          <w:sz w:val="24"/>
          <w:szCs w:val="24"/>
        </w:rPr>
        <w:t xml:space="preserve"> Один из лучших выходов для обучения д</w:t>
      </w:r>
      <w:r w:rsidR="00B3376B" w:rsidRPr="004B3E69">
        <w:rPr>
          <w:rFonts w:ascii="Times New Roman" w:hAnsi="Times New Roman" w:cs="Times New Roman"/>
          <w:b/>
          <w:sz w:val="24"/>
          <w:szCs w:val="24"/>
        </w:rPr>
        <w:t xml:space="preserve">етей с высокими способностями - </w:t>
      </w:r>
      <w:r w:rsidRPr="004B3E69">
        <w:rPr>
          <w:rFonts w:ascii="Times New Roman" w:hAnsi="Times New Roman" w:cs="Times New Roman"/>
          <w:b/>
          <w:sz w:val="24"/>
          <w:szCs w:val="24"/>
        </w:rPr>
        <w:t>специализированные классы или школы. Лучше такому ребенку находится в среде похожих детей и учится по программам, соответствующим его уровню интеллекта. Кроме того, одаренные дети имеют возможность раньше окончить школу и поступить в инсти</w:t>
      </w:r>
      <w:r w:rsidR="00B3376B" w:rsidRPr="004B3E69">
        <w:rPr>
          <w:rFonts w:ascii="Times New Roman" w:hAnsi="Times New Roman" w:cs="Times New Roman"/>
          <w:b/>
          <w:sz w:val="24"/>
          <w:szCs w:val="24"/>
        </w:rPr>
        <w:t xml:space="preserve">тут. Это дает им преимущество - </w:t>
      </w:r>
      <w:r w:rsidRPr="004B3E69">
        <w:rPr>
          <w:rFonts w:ascii="Times New Roman" w:hAnsi="Times New Roman" w:cs="Times New Roman"/>
          <w:b/>
          <w:sz w:val="24"/>
          <w:szCs w:val="24"/>
        </w:rPr>
        <w:t xml:space="preserve">они раньше могут сделать карьеру и достичь творческих успехов на выбранном поприще. </w:t>
      </w:r>
      <w:r w:rsidR="006321EC" w:rsidRPr="004B3E69">
        <w:rPr>
          <w:rFonts w:ascii="Times New Roman" w:hAnsi="Times New Roman" w:cs="Times New Roman"/>
          <w:b/>
          <w:sz w:val="24"/>
          <w:szCs w:val="24"/>
        </w:rPr>
        <w:t>Но это только мнение.</w:t>
      </w:r>
    </w:p>
    <w:sectPr w:rsidR="00316121" w:rsidRPr="004B3E69" w:rsidSect="003926C7">
      <w:pgSz w:w="11906" w:h="16838"/>
      <w:pgMar w:top="1134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79"/>
    <w:rsid w:val="00316121"/>
    <w:rsid w:val="003926C7"/>
    <w:rsid w:val="004B3E69"/>
    <w:rsid w:val="006321EC"/>
    <w:rsid w:val="009C446A"/>
    <w:rsid w:val="00A25379"/>
    <w:rsid w:val="00AF77F7"/>
    <w:rsid w:val="00B3376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2021-11-09T11:15:00Z</dcterms:created>
  <dcterms:modified xsi:type="dcterms:W3CDTF">2025-10-17T09:21:00Z</dcterms:modified>
</cp:coreProperties>
</file>